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3A5C36" w:rsidRDefault="00192F3E" w:rsidP="00192F3E">
      <w:pPr>
        <w:jc w:val="center"/>
        <w:rPr>
          <w:bCs/>
          <w:sz w:val="22"/>
          <w:szCs w:val="22"/>
        </w:rPr>
      </w:pPr>
      <w:r w:rsidRPr="003A5C36">
        <w:rPr>
          <w:b/>
          <w:bCs/>
          <w:sz w:val="22"/>
          <w:szCs w:val="22"/>
        </w:rPr>
        <w:t>Table 5.2</w:t>
      </w:r>
      <w:r w:rsidR="00411A9B">
        <w:rPr>
          <w:b/>
          <w:bCs/>
          <w:sz w:val="22"/>
          <w:szCs w:val="22"/>
        </w:rPr>
        <w:t>.</w:t>
      </w:r>
      <w:r w:rsidRPr="003A5C36">
        <w:rPr>
          <w:bCs/>
          <w:sz w:val="22"/>
          <w:szCs w:val="22"/>
        </w:rPr>
        <w:t xml:space="preserve"> Specification of subjects </w:t>
      </w:r>
    </w:p>
    <w:p w:rsidR="00641FAC" w:rsidRPr="003A5C36" w:rsidRDefault="00641FAC">
      <w:pPr>
        <w:pStyle w:val="Body"/>
        <w:jc w:val="center"/>
        <w:rPr>
          <w:rFonts w:ascii="Times New Roman" w:eastAsia="Times New Roman" w:hAnsi="Times New Roman" w:cs="Times New Roman"/>
        </w:rPr>
      </w:pPr>
    </w:p>
    <w:tbl>
      <w:tblPr>
        <w:tblW w:w="98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762"/>
        <w:gridCol w:w="1985"/>
        <w:gridCol w:w="992"/>
        <w:gridCol w:w="1480"/>
        <w:gridCol w:w="1676"/>
      </w:tblGrid>
      <w:tr w:rsidR="00641FAC" w:rsidRPr="00411A9B" w:rsidTr="00336F89">
        <w:trPr>
          <w:trHeight w:val="22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411A9B">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Study program:</w:t>
            </w:r>
            <w:r w:rsidR="001F7046" w:rsidRPr="00411A9B">
              <w:rPr>
                <w:rFonts w:ascii="Times New Roman" w:hAnsi="Times New Roman" w:cs="Times New Roman"/>
                <w:b/>
                <w:bCs/>
                <w:sz w:val="20"/>
                <w:szCs w:val="20"/>
              </w:rPr>
              <w:t xml:space="preserve"> </w:t>
            </w:r>
            <w:r w:rsidR="001F7046" w:rsidRPr="00411A9B">
              <w:rPr>
                <w:rFonts w:ascii="Times New Roman" w:hAnsi="Times New Roman" w:cs="Times New Roman"/>
                <w:bCs/>
                <w:sz w:val="20"/>
                <w:szCs w:val="20"/>
              </w:rPr>
              <w:t>Econom</w:t>
            </w:r>
            <w:r w:rsidR="00411A9B" w:rsidRPr="00411A9B">
              <w:rPr>
                <w:rFonts w:ascii="Times New Roman" w:hAnsi="Times New Roman" w:cs="Times New Roman"/>
                <w:bCs/>
                <w:sz w:val="20"/>
                <w:szCs w:val="20"/>
              </w:rPr>
              <w:t>ics</w:t>
            </w:r>
          </w:p>
        </w:tc>
      </w:tr>
      <w:tr w:rsidR="00641FAC" w:rsidRPr="00411A9B" w:rsidTr="00336F89">
        <w:trPr>
          <w:trHeight w:val="22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411A9B">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Name of the subject</w:t>
            </w:r>
            <w:r w:rsidR="007C0B15" w:rsidRPr="00411A9B">
              <w:rPr>
                <w:rFonts w:ascii="Times New Roman" w:hAnsi="Times New Roman" w:cs="Times New Roman"/>
                <w:b/>
                <w:bCs/>
                <w:sz w:val="20"/>
                <w:szCs w:val="20"/>
              </w:rPr>
              <w:t xml:space="preserve">: </w:t>
            </w:r>
            <w:r w:rsidR="001F7046" w:rsidRPr="00411A9B">
              <w:rPr>
                <w:rFonts w:ascii="Times New Roman" w:hAnsi="Times New Roman" w:cs="Times New Roman"/>
                <w:b/>
                <w:bCs/>
                <w:sz w:val="20"/>
                <w:szCs w:val="20"/>
              </w:rPr>
              <w:t xml:space="preserve">Valorization of </w:t>
            </w:r>
            <w:r w:rsidR="00411A9B" w:rsidRPr="00411A9B">
              <w:rPr>
                <w:rFonts w:ascii="Times New Roman" w:hAnsi="Times New Roman" w:cs="Times New Roman"/>
                <w:b/>
                <w:bCs/>
                <w:sz w:val="20"/>
                <w:szCs w:val="20"/>
              </w:rPr>
              <w:t>T</w:t>
            </w:r>
            <w:r w:rsidR="001F7046" w:rsidRPr="00411A9B">
              <w:rPr>
                <w:rFonts w:ascii="Times New Roman" w:hAnsi="Times New Roman" w:cs="Times New Roman"/>
                <w:b/>
                <w:bCs/>
                <w:sz w:val="20"/>
                <w:szCs w:val="20"/>
              </w:rPr>
              <w:t xml:space="preserve">ourism </w:t>
            </w:r>
            <w:r w:rsidR="00411A9B" w:rsidRPr="00411A9B">
              <w:rPr>
                <w:rFonts w:ascii="Times New Roman" w:hAnsi="Times New Roman" w:cs="Times New Roman"/>
                <w:b/>
                <w:bCs/>
                <w:sz w:val="20"/>
                <w:szCs w:val="20"/>
              </w:rPr>
              <w:t>P</w:t>
            </w:r>
            <w:r w:rsidR="001F7046" w:rsidRPr="00411A9B">
              <w:rPr>
                <w:rFonts w:ascii="Times New Roman" w:hAnsi="Times New Roman" w:cs="Times New Roman"/>
                <w:b/>
                <w:bCs/>
                <w:sz w:val="20"/>
                <w:szCs w:val="20"/>
              </w:rPr>
              <w:t>otentials</w:t>
            </w:r>
          </w:p>
        </w:tc>
      </w:tr>
      <w:tr w:rsidR="00641FAC" w:rsidRPr="00411A9B" w:rsidTr="00336F89">
        <w:trPr>
          <w:trHeight w:val="195"/>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411A9B">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Teacher(s):</w:t>
            </w:r>
            <w:r w:rsidR="00192F3E" w:rsidRPr="00411A9B">
              <w:rPr>
                <w:rFonts w:ascii="Times New Roman" w:hAnsi="Times New Roman" w:cs="Times New Roman"/>
                <w:b/>
                <w:bCs/>
                <w:sz w:val="20"/>
                <w:szCs w:val="20"/>
              </w:rPr>
              <w:t xml:space="preserve"> </w:t>
            </w:r>
            <w:r w:rsidR="00411A9B" w:rsidRPr="00411A9B">
              <w:rPr>
                <w:rFonts w:ascii="Times New Roman" w:hAnsi="Times New Roman" w:cs="Times New Roman"/>
                <w:bCs/>
                <w:sz w:val="20"/>
                <w:szCs w:val="20"/>
              </w:rPr>
              <w:t xml:space="preserve">Prof. </w:t>
            </w:r>
            <w:proofErr w:type="spellStart"/>
            <w:r w:rsidR="001F7046" w:rsidRPr="00411A9B">
              <w:rPr>
                <w:rFonts w:ascii="Times New Roman" w:hAnsi="Times New Roman" w:cs="Times New Roman"/>
                <w:bCs/>
                <w:sz w:val="20"/>
                <w:szCs w:val="20"/>
              </w:rPr>
              <w:t>Dejan</w:t>
            </w:r>
            <w:proofErr w:type="spellEnd"/>
            <w:r w:rsidR="001F7046" w:rsidRPr="00411A9B">
              <w:rPr>
                <w:rFonts w:ascii="Times New Roman" w:hAnsi="Times New Roman" w:cs="Times New Roman"/>
                <w:bCs/>
                <w:sz w:val="20"/>
                <w:szCs w:val="20"/>
              </w:rPr>
              <w:t xml:space="preserve"> </w:t>
            </w:r>
            <w:proofErr w:type="spellStart"/>
            <w:r w:rsidR="00411A9B" w:rsidRPr="00411A9B">
              <w:rPr>
                <w:rFonts w:ascii="Times New Roman" w:hAnsi="Times New Roman" w:cs="Times New Roman"/>
                <w:bCs/>
                <w:sz w:val="20"/>
                <w:szCs w:val="20"/>
              </w:rPr>
              <w:t>Dj</w:t>
            </w:r>
            <w:r w:rsidR="001F7046" w:rsidRPr="00411A9B">
              <w:rPr>
                <w:rFonts w:ascii="Times New Roman" w:hAnsi="Times New Roman" w:cs="Times New Roman"/>
                <w:bCs/>
                <w:sz w:val="20"/>
                <w:szCs w:val="20"/>
              </w:rPr>
              <w:t>or</w:t>
            </w:r>
            <w:r w:rsidR="00411A9B" w:rsidRPr="00411A9B">
              <w:rPr>
                <w:rFonts w:ascii="Times New Roman" w:hAnsi="Times New Roman" w:cs="Times New Roman"/>
                <w:bCs/>
                <w:sz w:val="20"/>
                <w:szCs w:val="20"/>
              </w:rPr>
              <w:t>dj</w:t>
            </w:r>
            <w:r w:rsidR="001F7046" w:rsidRPr="00411A9B">
              <w:rPr>
                <w:rFonts w:ascii="Times New Roman" w:hAnsi="Times New Roman" w:cs="Times New Roman"/>
                <w:bCs/>
                <w:sz w:val="20"/>
                <w:szCs w:val="20"/>
              </w:rPr>
              <w:t>ević</w:t>
            </w:r>
            <w:proofErr w:type="spellEnd"/>
            <w:r w:rsidR="00411A9B" w:rsidRPr="00411A9B">
              <w:rPr>
                <w:rFonts w:ascii="Times New Roman" w:hAnsi="Times New Roman" w:cs="Times New Roman"/>
                <w:bCs/>
                <w:sz w:val="20"/>
                <w:szCs w:val="20"/>
              </w:rPr>
              <w:t>, PhD</w:t>
            </w:r>
          </w:p>
        </w:tc>
      </w:tr>
      <w:tr w:rsidR="00641FAC" w:rsidRPr="00411A9B" w:rsidTr="00336F89">
        <w:trPr>
          <w:trHeight w:val="22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411A9B">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Status of the subject:</w:t>
            </w:r>
            <w:r w:rsidR="005842F8" w:rsidRPr="00411A9B">
              <w:rPr>
                <w:rFonts w:ascii="Times New Roman" w:hAnsi="Times New Roman" w:cs="Times New Roman"/>
                <w:b/>
                <w:sz w:val="20"/>
                <w:szCs w:val="20"/>
              </w:rPr>
              <w:t xml:space="preserve"> </w:t>
            </w:r>
            <w:r w:rsidR="00411A9B" w:rsidRPr="00411A9B">
              <w:rPr>
                <w:rFonts w:ascii="Times New Roman" w:hAnsi="Times New Roman" w:cs="Times New Roman"/>
                <w:sz w:val="20"/>
                <w:szCs w:val="20"/>
              </w:rPr>
              <w:t>elective at the module Tourism Management</w:t>
            </w:r>
          </w:p>
        </w:tc>
      </w:tr>
      <w:tr w:rsidR="00641FAC" w:rsidRPr="00411A9B" w:rsidTr="00336F89">
        <w:trPr>
          <w:trHeight w:val="22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411A9B">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 xml:space="preserve">Number of ECTS credits: </w:t>
            </w:r>
            <w:r w:rsidR="006E0BA5" w:rsidRPr="00411A9B">
              <w:rPr>
                <w:rFonts w:ascii="Times New Roman" w:hAnsi="Times New Roman" w:cs="Times New Roman"/>
                <w:sz w:val="20"/>
                <w:szCs w:val="20"/>
              </w:rPr>
              <w:t>5</w:t>
            </w:r>
          </w:p>
        </w:tc>
      </w:tr>
      <w:tr w:rsidR="00641FAC" w:rsidRPr="00411A9B" w:rsidTr="00336F89">
        <w:trPr>
          <w:trHeight w:val="22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411A9B">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 xml:space="preserve">Conditions: </w:t>
            </w:r>
          </w:p>
        </w:tc>
      </w:tr>
      <w:tr w:rsidR="00641FAC" w:rsidRPr="00411A9B" w:rsidTr="00336F89">
        <w:trPr>
          <w:trHeight w:val="94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411A9B" w:rsidRDefault="00674A82" w:rsidP="00674A82">
            <w:pPr>
              <w:tabs>
                <w:tab w:val="left" w:pos="567"/>
              </w:tabs>
              <w:spacing w:after="60"/>
              <w:rPr>
                <w:b/>
                <w:bCs/>
                <w:sz w:val="20"/>
                <w:szCs w:val="20"/>
              </w:rPr>
            </w:pPr>
            <w:r w:rsidRPr="00411A9B">
              <w:rPr>
                <w:b/>
                <w:bCs/>
                <w:sz w:val="20"/>
                <w:szCs w:val="20"/>
              </w:rPr>
              <w:t>Subject goal</w:t>
            </w:r>
          </w:p>
          <w:p w:rsidR="001F7046" w:rsidRPr="00411A9B" w:rsidRDefault="001F7046" w:rsidP="00411A9B">
            <w:pPr>
              <w:pStyle w:val="Body"/>
              <w:tabs>
                <w:tab w:val="left" w:pos="567"/>
              </w:tabs>
              <w:jc w:val="both"/>
              <w:rPr>
                <w:rFonts w:ascii="Times New Roman" w:hAnsi="Times New Roman" w:cs="Times New Roman"/>
                <w:sz w:val="20"/>
                <w:szCs w:val="20"/>
              </w:rPr>
            </w:pPr>
            <w:r w:rsidRPr="00411A9B">
              <w:rPr>
                <w:rFonts w:ascii="Times New Roman" w:hAnsi="Times New Roman" w:cs="Times New Roman"/>
                <w:sz w:val="20"/>
                <w:szCs w:val="20"/>
              </w:rPr>
              <w:t xml:space="preserve">The main objective of the course is to familiarize students with the concept and criteria for valorization of </w:t>
            </w:r>
            <w:proofErr w:type="spellStart"/>
            <w:r w:rsidRPr="00411A9B">
              <w:rPr>
                <w:rFonts w:ascii="Times New Roman" w:hAnsi="Times New Roman" w:cs="Times New Roman"/>
                <w:sz w:val="20"/>
                <w:szCs w:val="20"/>
              </w:rPr>
              <w:t>touris</w:t>
            </w:r>
            <w:proofErr w:type="spellEnd"/>
            <w:r w:rsidRPr="00411A9B">
              <w:rPr>
                <w:rFonts w:ascii="Times New Roman" w:hAnsi="Times New Roman" w:cs="Times New Roman"/>
                <w:sz w:val="20"/>
                <w:szCs w:val="20"/>
                <w:lang w:val="sr-Latn-RS"/>
              </w:rPr>
              <w:t>m</w:t>
            </w:r>
            <w:r w:rsidRPr="00411A9B">
              <w:rPr>
                <w:rFonts w:ascii="Times New Roman" w:hAnsi="Times New Roman" w:cs="Times New Roman"/>
                <w:sz w:val="20"/>
                <w:szCs w:val="20"/>
              </w:rPr>
              <w:t xml:space="preserve"> potential. Acquiring knowledge about methods for assessing the tourism-geographical location of a destination, natural and demographic potential, settlement structure and cultural-historical values ​​of a tourism area. Introduction to the quantitative valorization of components of natural and anthropogenic potential and their role in the development of certain forms of tourism, as well as methodological procedures for assessing the carrying capacity and utilization of a tourism area. Providing information about the World Tourism Organization (WTO) criteria for valorization of the tourism potential of spatial units of different hierarchical ranks.</w:t>
            </w:r>
          </w:p>
        </w:tc>
      </w:tr>
      <w:tr w:rsidR="00641FAC" w:rsidRPr="00411A9B" w:rsidTr="00336F89">
        <w:trPr>
          <w:trHeight w:val="1670"/>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411A9B" w:rsidRDefault="00674A82" w:rsidP="00674A82">
            <w:pPr>
              <w:tabs>
                <w:tab w:val="left" w:pos="567"/>
              </w:tabs>
              <w:spacing w:after="60"/>
              <w:rPr>
                <w:b/>
                <w:bCs/>
                <w:sz w:val="20"/>
                <w:szCs w:val="20"/>
              </w:rPr>
            </w:pPr>
            <w:r w:rsidRPr="00411A9B">
              <w:rPr>
                <w:b/>
                <w:bCs/>
                <w:sz w:val="20"/>
                <w:szCs w:val="20"/>
              </w:rPr>
              <w:t xml:space="preserve">Outcome of the subject </w:t>
            </w:r>
          </w:p>
          <w:p w:rsidR="001F7046" w:rsidRPr="00411A9B" w:rsidRDefault="001F7046" w:rsidP="001F7046">
            <w:pPr>
              <w:tabs>
                <w:tab w:val="left" w:pos="567"/>
              </w:tabs>
              <w:spacing w:after="60"/>
              <w:rPr>
                <w:bCs/>
                <w:sz w:val="20"/>
                <w:szCs w:val="20"/>
              </w:rPr>
            </w:pPr>
            <w:r w:rsidRPr="00411A9B">
              <w:rPr>
                <w:bCs/>
                <w:sz w:val="20"/>
                <w:szCs w:val="20"/>
              </w:rPr>
              <w:t>Successful study of this discipline will enable students to:</w:t>
            </w:r>
          </w:p>
          <w:p w:rsidR="001F7046" w:rsidRPr="00411A9B" w:rsidRDefault="001F7046" w:rsidP="00411A9B">
            <w:pPr>
              <w:tabs>
                <w:tab w:val="left" w:pos="567"/>
              </w:tabs>
              <w:rPr>
                <w:bCs/>
                <w:sz w:val="20"/>
                <w:szCs w:val="20"/>
              </w:rPr>
            </w:pPr>
            <w:r w:rsidRPr="00411A9B">
              <w:rPr>
                <w:bCs/>
                <w:sz w:val="20"/>
                <w:szCs w:val="20"/>
              </w:rPr>
              <w:t>• understand the concept and elements of the tourism system</w:t>
            </w:r>
          </w:p>
          <w:p w:rsidR="001F7046" w:rsidRPr="00411A9B" w:rsidRDefault="001F7046" w:rsidP="00411A9B">
            <w:pPr>
              <w:tabs>
                <w:tab w:val="left" w:pos="567"/>
              </w:tabs>
              <w:rPr>
                <w:bCs/>
                <w:sz w:val="20"/>
                <w:szCs w:val="20"/>
              </w:rPr>
            </w:pPr>
            <w:r w:rsidRPr="00411A9B">
              <w:rPr>
                <w:bCs/>
                <w:sz w:val="20"/>
                <w:szCs w:val="20"/>
              </w:rPr>
              <w:t>• understand the relationship between the real environment and tourism activities,</w:t>
            </w:r>
          </w:p>
          <w:p w:rsidR="001F7046" w:rsidRPr="00411A9B" w:rsidRDefault="001F7046" w:rsidP="00411A9B">
            <w:pPr>
              <w:tabs>
                <w:tab w:val="left" w:pos="567"/>
              </w:tabs>
              <w:rPr>
                <w:bCs/>
                <w:sz w:val="20"/>
                <w:szCs w:val="20"/>
              </w:rPr>
            </w:pPr>
            <w:r w:rsidRPr="00411A9B">
              <w:rPr>
                <w:bCs/>
                <w:sz w:val="20"/>
                <w:szCs w:val="20"/>
              </w:rPr>
              <w:t>• master the methods and techniques of partial and complex valorization of natural and anthropogenic potentials,</w:t>
            </w:r>
          </w:p>
          <w:p w:rsidR="001F7046" w:rsidRPr="00411A9B" w:rsidRDefault="001F7046" w:rsidP="00411A9B">
            <w:pPr>
              <w:tabs>
                <w:tab w:val="left" w:pos="567"/>
              </w:tabs>
              <w:rPr>
                <w:bCs/>
                <w:sz w:val="20"/>
                <w:szCs w:val="20"/>
              </w:rPr>
            </w:pPr>
            <w:r w:rsidRPr="00411A9B">
              <w:rPr>
                <w:bCs/>
                <w:sz w:val="20"/>
                <w:szCs w:val="20"/>
              </w:rPr>
              <w:t>• learn the methods and techniques of assessing the carrying capacity and utilization of tourism space</w:t>
            </w:r>
          </w:p>
          <w:p w:rsidR="00641FAC" w:rsidRPr="00411A9B" w:rsidRDefault="001F7046" w:rsidP="00411A9B">
            <w:pPr>
              <w:tabs>
                <w:tab w:val="left" w:pos="567"/>
              </w:tabs>
              <w:rPr>
                <w:sz w:val="20"/>
                <w:szCs w:val="20"/>
              </w:rPr>
            </w:pPr>
            <w:r w:rsidRPr="00411A9B">
              <w:rPr>
                <w:bCs/>
                <w:sz w:val="20"/>
                <w:szCs w:val="20"/>
              </w:rPr>
              <w:t>• adopt a conceptual framework for the analysis and assessment of the total available tourism potentials</w:t>
            </w:r>
          </w:p>
        </w:tc>
      </w:tr>
      <w:tr w:rsidR="00641FAC" w:rsidRPr="00411A9B" w:rsidTr="00336F89">
        <w:trPr>
          <w:trHeight w:val="2239"/>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411A9B" w:rsidRDefault="00674A82" w:rsidP="00674A82">
            <w:pPr>
              <w:tabs>
                <w:tab w:val="left" w:pos="567"/>
              </w:tabs>
              <w:spacing w:after="60"/>
              <w:rPr>
                <w:b/>
                <w:bCs/>
                <w:sz w:val="20"/>
                <w:szCs w:val="20"/>
              </w:rPr>
            </w:pPr>
            <w:r w:rsidRPr="00411A9B">
              <w:rPr>
                <w:b/>
                <w:bCs/>
                <w:sz w:val="20"/>
                <w:szCs w:val="20"/>
              </w:rPr>
              <w:t>Subject content</w:t>
            </w:r>
          </w:p>
          <w:p w:rsidR="001F7046" w:rsidRPr="00411A9B" w:rsidRDefault="001F7046" w:rsidP="00411A9B">
            <w:pPr>
              <w:pStyle w:val="Body"/>
              <w:tabs>
                <w:tab w:val="left" w:pos="567"/>
              </w:tabs>
              <w:spacing w:after="60"/>
              <w:rPr>
                <w:rFonts w:ascii="Times New Roman" w:hAnsi="Times New Roman" w:cs="Times New Roman"/>
                <w:i/>
                <w:sz w:val="20"/>
                <w:szCs w:val="20"/>
              </w:rPr>
            </w:pPr>
            <w:r w:rsidRPr="00411A9B">
              <w:rPr>
                <w:rFonts w:ascii="Times New Roman" w:hAnsi="Times New Roman" w:cs="Times New Roman"/>
                <w:i/>
                <w:sz w:val="20"/>
                <w:szCs w:val="20"/>
              </w:rPr>
              <w:t>Theoretical teaching</w:t>
            </w:r>
          </w:p>
          <w:p w:rsidR="001F7046" w:rsidRPr="00411A9B" w:rsidRDefault="001F7046" w:rsidP="00411A9B">
            <w:pPr>
              <w:pStyle w:val="Body"/>
              <w:tabs>
                <w:tab w:val="left" w:pos="567"/>
              </w:tabs>
              <w:spacing w:after="60"/>
              <w:jc w:val="both"/>
              <w:rPr>
                <w:rFonts w:ascii="Times New Roman" w:hAnsi="Times New Roman" w:cs="Times New Roman"/>
                <w:sz w:val="20"/>
                <w:szCs w:val="20"/>
              </w:rPr>
            </w:pPr>
            <w:r w:rsidRPr="00411A9B">
              <w:rPr>
                <w:rFonts w:ascii="Times New Roman" w:hAnsi="Times New Roman" w:cs="Times New Roman"/>
                <w:sz w:val="20"/>
                <w:szCs w:val="20"/>
              </w:rPr>
              <w:t>The concept and elements of the tourism system, Methods of assessing tourism potentials, The concept and elements of tourism valorization, Valorization of natural tourism potentials, Valorization of anthropogenic tourism potentials, Valorization of tourism potentials according to the recommendation of the World Tourism Organization, The concept and components of the carrying capacity of a tourism area, The degree of utilization of a tourism area, The concept of protected natural and cultural assets, Complex development of tourism areas</w:t>
            </w:r>
          </w:p>
          <w:p w:rsidR="001F7046" w:rsidRPr="00411A9B" w:rsidRDefault="001F7046" w:rsidP="00411A9B">
            <w:pPr>
              <w:pStyle w:val="Body"/>
              <w:tabs>
                <w:tab w:val="left" w:pos="567"/>
              </w:tabs>
              <w:spacing w:after="60"/>
              <w:rPr>
                <w:rFonts w:ascii="Times New Roman" w:hAnsi="Times New Roman" w:cs="Times New Roman"/>
                <w:i/>
                <w:sz w:val="20"/>
                <w:szCs w:val="20"/>
              </w:rPr>
            </w:pPr>
            <w:r w:rsidRPr="00411A9B">
              <w:rPr>
                <w:rFonts w:ascii="Times New Roman" w:hAnsi="Times New Roman" w:cs="Times New Roman"/>
                <w:i/>
                <w:sz w:val="20"/>
                <w:szCs w:val="20"/>
              </w:rPr>
              <w:t>Practical teaching</w:t>
            </w:r>
          </w:p>
          <w:p w:rsidR="001F7046" w:rsidRPr="00411A9B" w:rsidRDefault="001F7046" w:rsidP="00411A9B">
            <w:pPr>
              <w:pStyle w:val="Body"/>
              <w:tabs>
                <w:tab w:val="left" w:pos="567"/>
              </w:tabs>
              <w:jc w:val="both"/>
              <w:rPr>
                <w:rFonts w:ascii="Times New Roman" w:hAnsi="Times New Roman" w:cs="Times New Roman"/>
                <w:sz w:val="20"/>
                <w:szCs w:val="20"/>
              </w:rPr>
            </w:pPr>
            <w:r w:rsidRPr="00411A9B">
              <w:rPr>
                <w:rFonts w:ascii="Times New Roman" w:hAnsi="Times New Roman" w:cs="Times New Roman"/>
                <w:sz w:val="20"/>
                <w:szCs w:val="20"/>
              </w:rPr>
              <w:t>Valorization of individual components of tourism potential and determination of the carrying capacity of specific tourism centers, regions, destinations and other spatial units in Serbia and the World. Discussions on protected natural and cultural assets of various categories, of ecological, tourism and cultural importance.</w:t>
            </w:r>
          </w:p>
        </w:tc>
      </w:tr>
      <w:tr w:rsidR="00641FAC" w:rsidRPr="00411A9B" w:rsidTr="00336F89">
        <w:trPr>
          <w:trHeight w:val="78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pPr>
              <w:pStyle w:val="Body"/>
              <w:tabs>
                <w:tab w:val="left" w:pos="567"/>
              </w:tabs>
              <w:spacing w:after="60"/>
              <w:rPr>
                <w:rFonts w:ascii="Times New Roman" w:hAnsi="Times New Roman" w:cs="Times New Roman"/>
                <w:b/>
                <w:bCs/>
                <w:sz w:val="20"/>
                <w:szCs w:val="20"/>
                <w:lang w:val="de-DE"/>
              </w:rPr>
            </w:pPr>
            <w:r w:rsidRPr="00411A9B">
              <w:rPr>
                <w:rFonts w:ascii="Times New Roman" w:hAnsi="Times New Roman" w:cs="Times New Roman"/>
                <w:b/>
                <w:bCs/>
                <w:sz w:val="20"/>
                <w:szCs w:val="20"/>
                <w:lang w:val="de-DE"/>
              </w:rPr>
              <w:t xml:space="preserve">Literature </w:t>
            </w:r>
          </w:p>
          <w:p w:rsidR="00A72864" w:rsidRPr="00411A9B" w:rsidRDefault="001F7046" w:rsidP="001F7046">
            <w:pPr>
              <w:pStyle w:val="Body"/>
              <w:tabs>
                <w:tab w:val="left" w:pos="567"/>
              </w:tabs>
              <w:spacing w:after="60"/>
              <w:rPr>
                <w:rFonts w:ascii="Times New Roman" w:hAnsi="Times New Roman" w:cs="Times New Roman"/>
                <w:bCs/>
                <w:sz w:val="20"/>
                <w:szCs w:val="20"/>
                <w:lang w:val="sr-Latn-RS"/>
              </w:rPr>
            </w:pPr>
            <w:r w:rsidRPr="00411A9B">
              <w:rPr>
                <w:rFonts w:ascii="Times New Roman" w:hAnsi="Times New Roman" w:cs="Times New Roman"/>
                <w:bCs/>
                <w:sz w:val="20"/>
                <w:szCs w:val="20"/>
                <w:lang w:val="sr-Cyrl-CS"/>
              </w:rPr>
              <w:t xml:space="preserve">1. Јовичић, Д., Ивановић, В.: Туризам и простор, </w:t>
            </w:r>
            <w:r w:rsidRPr="00411A9B">
              <w:rPr>
                <w:rFonts w:ascii="Times New Roman" w:eastAsia="Times New Roman" w:hAnsi="Times New Roman" w:cs="Times New Roman"/>
                <w:bCs/>
                <w:sz w:val="20"/>
                <w:szCs w:val="20"/>
              </w:rPr>
              <w:t>/</w:t>
            </w:r>
            <w:r w:rsidRPr="00411A9B">
              <w:rPr>
                <w:rFonts w:ascii="Times New Roman" w:eastAsia="Times New Roman" w:hAnsi="Times New Roman" w:cs="Times New Roman"/>
                <w:bCs/>
                <w:i/>
                <w:sz w:val="20"/>
                <w:szCs w:val="20"/>
              </w:rPr>
              <w:t xml:space="preserve">Tourism and </w:t>
            </w:r>
            <w:r w:rsidR="0031421A" w:rsidRPr="00411A9B">
              <w:rPr>
                <w:rFonts w:ascii="Times New Roman" w:eastAsia="Times New Roman" w:hAnsi="Times New Roman" w:cs="Times New Roman"/>
                <w:bCs/>
                <w:i/>
                <w:sz w:val="20"/>
                <w:szCs w:val="20"/>
              </w:rPr>
              <w:t>Environment</w:t>
            </w:r>
            <w:r w:rsidRPr="00411A9B">
              <w:rPr>
                <w:rFonts w:ascii="Times New Roman" w:eastAsia="Times New Roman" w:hAnsi="Times New Roman" w:cs="Times New Roman"/>
                <w:bCs/>
                <w:i/>
                <w:sz w:val="20"/>
                <w:szCs w:val="20"/>
              </w:rPr>
              <w:t xml:space="preserve">/, </w:t>
            </w:r>
            <w:r w:rsidRPr="00411A9B">
              <w:rPr>
                <w:rFonts w:ascii="Times New Roman" w:hAnsi="Times New Roman" w:cs="Times New Roman"/>
                <w:bCs/>
                <w:sz w:val="20"/>
                <w:szCs w:val="20"/>
                <w:lang w:val="sr-Cyrl-CS"/>
              </w:rPr>
              <w:t>Тон Плус, Београд, 2006.</w:t>
            </w:r>
          </w:p>
          <w:p w:rsidR="00A32367" w:rsidRPr="00411A9B" w:rsidRDefault="00A32367" w:rsidP="00411A9B">
            <w:pPr>
              <w:pStyle w:val="Body"/>
              <w:tabs>
                <w:tab w:val="left" w:pos="567"/>
              </w:tabs>
              <w:rPr>
                <w:rFonts w:ascii="Times New Roman" w:hAnsi="Times New Roman" w:cs="Times New Roman"/>
                <w:b/>
                <w:bCs/>
                <w:sz w:val="20"/>
                <w:szCs w:val="20"/>
                <w:lang w:val="sr-Latn-RS"/>
              </w:rPr>
            </w:pPr>
            <w:r w:rsidRPr="00411A9B">
              <w:rPr>
                <w:rFonts w:ascii="Times New Roman" w:hAnsi="Times New Roman" w:cs="Times New Roman"/>
                <w:bCs/>
                <w:sz w:val="20"/>
                <w:szCs w:val="20"/>
                <w:lang w:val="sr-Latn-RS"/>
              </w:rPr>
              <w:t xml:space="preserve">2. </w:t>
            </w:r>
            <w:r w:rsidR="00D5338F" w:rsidRPr="00411A9B">
              <w:rPr>
                <w:rFonts w:ascii="Times New Roman" w:hAnsi="Times New Roman" w:cs="Times New Roman"/>
                <w:bCs/>
                <w:sz w:val="20"/>
                <w:szCs w:val="20"/>
                <w:lang w:val="sr-Latn-RS"/>
              </w:rPr>
              <w:t xml:space="preserve">Nelson V., </w:t>
            </w:r>
            <w:r w:rsidRPr="00411A9B">
              <w:rPr>
                <w:rFonts w:ascii="Times New Roman" w:hAnsi="Times New Roman" w:cs="Times New Roman"/>
                <w:bCs/>
                <w:sz w:val="20"/>
                <w:szCs w:val="20"/>
                <w:lang w:val="sr-Latn-RS"/>
              </w:rPr>
              <w:t>An Introduction to the Geography of Tourism</w:t>
            </w:r>
            <w:r w:rsidR="00D5338F" w:rsidRPr="00411A9B">
              <w:rPr>
                <w:rFonts w:ascii="Times New Roman" w:hAnsi="Times New Roman" w:cs="Times New Roman"/>
                <w:bCs/>
                <w:sz w:val="20"/>
                <w:szCs w:val="20"/>
                <w:lang w:val="sr-Latn-RS"/>
              </w:rPr>
              <w:t>, ROWMAN &amp; LITTLEFIELD, 2021.</w:t>
            </w:r>
          </w:p>
        </w:tc>
      </w:tr>
      <w:tr w:rsidR="00641FAC" w:rsidRPr="00411A9B" w:rsidTr="00336F89">
        <w:trPr>
          <w:trHeight w:val="234"/>
          <w:jc w:val="center"/>
        </w:trPr>
        <w:tc>
          <w:tcPr>
            <w:tcW w:w="3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270C16">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270C16">
            <w:pPr>
              <w:pStyle w:val="Body"/>
              <w:tabs>
                <w:tab w:val="left" w:pos="567"/>
              </w:tabs>
              <w:rPr>
                <w:rFonts w:ascii="Times New Roman" w:hAnsi="Times New Roman" w:cs="Times New Roman"/>
                <w:sz w:val="20"/>
                <w:szCs w:val="20"/>
              </w:rPr>
            </w:pPr>
            <w:r w:rsidRPr="00411A9B">
              <w:rPr>
                <w:rFonts w:ascii="Times New Roman" w:hAnsi="Times New Roman" w:cs="Times New Roman"/>
                <w:b/>
                <w:sz w:val="20"/>
                <w:szCs w:val="20"/>
              </w:rPr>
              <w:t>Theoretical teaching:</w:t>
            </w:r>
            <w:r w:rsidR="007C0B15" w:rsidRPr="00411A9B">
              <w:rPr>
                <w:rFonts w:ascii="Times New Roman" w:hAnsi="Times New Roman" w:cs="Times New Roman"/>
                <w:b/>
                <w:bCs/>
                <w:sz w:val="20"/>
                <w:szCs w:val="20"/>
              </w:rPr>
              <w:t xml:space="preserve"> </w:t>
            </w:r>
            <w:r w:rsidR="00BD2332" w:rsidRPr="00411A9B">
              <w:rPr>
                <w:rFonts w:ascii="Times New Roman" w:hAnsi="Times New Roman" w:cs="Times New Roman"/>
                <w:b/>
                <w:bCs/>
                <w:sz w:val="20"/>
                <w:szCs w:val="20"/>
              </w:rPr>
              <w:t xml:space="preserve"> 2</w:t>
            </w:r>
          </w:p>
        </w:tc>
        <w:tc>
          <w:tcPr>
            <w:tcW w:w="315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270C16">
            <w:pPr>
              <w:pStyle w:val="Body"/>
              <w:tabs>
                <w:tab w:val="left" w:pos="567"/>
              </w:tabs>
              <w:rPr>
                <w:rFonts w:ascii="Times New Roman" w:hAnsi="Times New Roman" w:cs="Times New Roman"/>
                <w:sz w:val="20"/>
                <w:szCs w:val="20"/>
              </w:rPr>
            </w:pPr>
            <w:r w:rsidRPr="00411A9B">
              <w:rPr>
                <w:rFonts w:ascii="Times New Roman" w:hAnsi="Times New Roman" w:cs="Times New Roman"/>
                <w:b/>
                <w:sz w:val="20"/>
                <w:szCs w:val="20"/>
              </w:rPr>
              <w:t xml:space="preserve">Practical teaching: </w:t>
            </w:r>
            <w:r w:rsidR="00BD2332" w:rsidRPr="00411A9B">
              <w:rPr>
                <w:rFonts w:ascii="Times New Roman" w:hAnsi="Times New Roman" w:cs="Times New Roman"/>
                <w:b/>
                <w:sz w:val="20"/>
                <w:szCs w:val="20"/>
              </w:rPr>
              <w:t xml:space="preserve"> 2</w:t>
            </w:r>
          </w:p>
        </w:tc>
      </w:tr>
      <w:tr w:rsidR="00641FAC" w:rsidRPr="00411A9B" w:rsidTr="00336F89">
        <w:trPr>
          <w:trHeight w:val="455"/>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411A9B" w:rsidRDefault="00674A82" w:rsidP="00411A9B">
            <w:pPr>
              <w:pStyle w:val="Body"/>
              <w:tabs>
                <w:tab w:val="left" w:pos="567"/>
              </w:tabs>
              <w:spacing w:after="60"/>
              <w:rPr>
                <w:rFonts w:ascii="Times New Roman" w:hAnsi="Times New Roman" w:cs="Times New Roman"/>
                <w:sz w:val="20"/>
                <w:szCs w:val="20"/>
              </w:rPr>
            </w:pPr>
            <w:r w:rsidRPr="00411A9B">
              <w:rPr>
                <w:rFonts w:ascii="Times New Roman" w:hAnsi="Times New Roman" w:cs="Times New Roman"/>
                <w:b/>
                <w:bCs/>
                <w:sz w:val="20"/>
                <w:szCs w:val="20"/>
              </w:rPr>
              <w:t>Method of carrying out the teaching</w:t>
            </w:r>
            <w:r w:rsidRPr="00411A9B">
              <w:rPr>
                <w:rFonts w:ascii="Times New Roman" w:hAnsi="Times New Roman" w:cs="Times New Roman"/>
                <w:sz w:val="20"/>
                <w:szCs w:val="20"/>
              </w:rPr>
              <w:t xml:space="preserve"> </w:t>
            </w:r>
          </w:p>
          <w:p w:rsidR="00BD2332" w:rsidRPr="00411A9B" w:rsidRDefault="00BD2332" w:rsidP="00411A9B">
            <w:pPr>
              <w:pStyle w:val="Body"/>
              <w:tabs>
                <w:tab w:val="left" w:pos="567"/>
              </w:tabs>
              <w:jc w:val="both"/>
              <w:rPr>
                <w:rFonts w:ascii="Times New Roman" w:hAnsi="Times New Roman" w:cs="Times New Roman"/>
                <w:sz w:val="20"/>
                <w:szCs w:val="20"/>
              </w:rPr>
            </w:pPr>
            <w:r w:rsidRPr="00411A9B">
              <w:rPr>
                <w:rFonts w:ascii="Times New Roman" w:hAnsi="Times New Roman" w:cs="Times New Roman"/>
                <w:sz w:val="20"/>
                <w:szCs w:val="20"/>
              </w:rPr>
              <w:t>Discussions, case studies, analyses of the impact of tourism potential on the spatial distribution and development of various forms of tourism, presentations</w:t>
            </w:r>
            <w:bookmarkStart w:id="0" w:name="_GoBack"/>
            <w:bookmarkEnd w:id="0"/>
          </w:p>
        </w:tc>
      </w:tr>
      <w:tr w:rsidR="00641FAC" w:rsidRPr="00411A9B" w:rsidTr="00336F89">
        <w:trPr>
          <w:trHeight w:val="222"/>
          <w:jc w:val="center"/>
        </w:trPr>
        <w:tc>
          <w:tcPr>
            <w:tcW w:w="98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674A82">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Evaluation of knowledge (maximum number of points 100)</w:t>
            </w:r>
          </w:p>
        </w:tc>
      </w:tr>
      <w:tr w:rsidR="00641FAC" w:rsidRPr="00411A9B" w:rsidTr="00336F89">
        <w:trPr>
          <w:trHeight w:val="204"/>
          <w:jc w:val="center"/>
        </w:trPr>
        <w:tc>
          <w:tcPr>
            <w:tcW w:w="3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674A82">
            <w:pPr>
              <w:pStyle w:val="Body"/>
              <w:tabs>
                <w:tab w:val="left" w:pos="567"/>
              </w:tabs>
              <w:rPr>
                <w:rFonts w:ascii="Times New Roman" w:hAnsi="Times New Roman" w:cs="Times New Roman"/>
                <w:sz w:val="20"/>
                <w:szCs w:val="20"/>
              </w:rPr>
            </w:pPr>
            <w:r w:rsidRPr="00411A9B">
              <w:rPr>
                <w:rFonts w:ascii="Times New Roman" w:hAnsi="Times New Roman" w:cs="Times New Roman"/>
                <w:b/>
                <w:bCs/>
                <w:sz w:val="20"/>
                <w:szCs w:val="20"/>
              </w:rPr>
              <w:t xml:space="preserve">Pre-exam </w:t>
            </w:r>
            <w:r w:rsidR="00674A82" w:rsidRPr="00411A9B">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BD2332"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P</w:t>
            </w:r>
            <w:r w:rsidR="007C0B15" w:rsidRPr="00411A9B">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74A82" w:rsidP="00674A82">
            <w:pPr>
              <w:pStyle w:val="Body"/>
              <w:tabs>
                <w:tab w:val="left" w:pos="567"/>
              </w:tabs>
              <w:rPr>
                <w:rFonts w:ascii="Times New Roman" w:hAnsi="Times New Roman" w:cs="Times New Roman"/>
                <w:sz w:val="20"/>
                <w:szCs w:val="20"/>
              </w:rPr>
            </w:pPr>
            <w:r w:rsidRPr="00411A9B">
              <w:rPr>
                <w:rFonts w:ascii="Times New Roman" w:hAnsi="Times New Roman" w:cs="Times New Roman"/>
                <w:b/>
                <w:iCs/>
                <w:sz w:val="20"/>
                <w:szCs w:val="20"/>
              </w:rPr>
              <w:t>Final exam</w:t>
            </w: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Points</w:t>
            </w:r>
          </w:p>
        </w:tc>
      </w:tr>
      <w:tr w:rsidR="00641FAC" w:rsidRPr="00411A9B" w:rsidTr="00336F89">
        <w:trPr>
          <w:trHeight w:val="104"/>
          <w:jc w:val="center"/>
        </w:trPr>
        <w:tc>
          <w:tcPr>
            <w:tcW w:w="3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BD2332"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806EC"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Oral</w:t>
            </w:r>
            <w:r w:rsidR="007C0B15" w:rsidRPr="00411A9B">
              <w:rPr>
                <w:rFonts w:ascii="Times New Roman" w:hAnsi="Times New Roman" w:cs="Times New Roman"/>
                <w:sz w:val="20"/>
                <w:szCs w:val="20"/>
              </w:rPr>
              <w:t xml:space="preserve"> exam</w:t>
            </w: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BD2332" w:rsidP="00674A82">
            <w:pPr>
              <w:tabs>
                <w:tab w:val="left" w:pos="567"/>
              </w:tabs>
              <w:rPr>
                <w:sz w:val="20"/>
                <w:szCs w:val="20"/>
              </w:rPr>
            </w:pPr>
            <w:r w:rsidRPr="00411A9B">
              <w:rPr>
                <w:sz w:val="20"/>
                <w:szCs w:val="20"/>
              </w:rPr>
              <w:t>50</w:t>
            </w:r>
          </w:p>
        </w:tc>
      </w:tr>
      <w:tr w:rsidR="00641FAC" w:rsidRPr="00411A9B" w:rsidTr="00336F89">
        <w:trPr>
          <w:trHeight w:val="20"/>
          <w:jc w:val="center"/>
        </w:trPr>
        <w:tc>
          <w:tcPr>
            <w:tcW w:w="3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Par</w:t>
            </w:r>
            <w:r w:rsidR="00674A82" w:rsidRPr="00411A9B">
              <w:rPr>
                <w:rFonts w:ascii="Times New Roman" w:hAnsi="Times New Roman" w:cs="Times New Roman"/>
                <w:sz w:val="20"/>
                <w:szCs w:val="20"/>
              </w:rPr>
              <w:t>t</w:t>
            </w:r>
            <w:r w:rsidRPr="00411A9B">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BD2332"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41FAC" w:rsidP="00674A82">
            <w:pPr>
              <w:pStyle w:val="Body"/>
              <w:tabs>
                <w:tab w:val="left" w:pos="567"/>
              </w:tabs>
              <w:rPr>
                <w:rFonts w:ascii="Times New Roman" w:hAnsi="Times New Roman" w:cs="Times New Roman"/>
                <w:sz w:val="20"/>
                <w:szCs w:val="20"/>
              </w:rPr>
            </w:pP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41FAC" w:rsidP="00674A82">
            <w:pPr>
              <w:rPr>
                <w:sz w:val="20"/>
                <w:szCs w:val="20"/>
              </w:rPr>
            </w:pPr>
          </w:p>
        </w:tc>
      </w:tr>
      <w:tr w:rsidR="00641FAC" w:rsidRPr="00411A9B" w:rsidTr="00336F89">
        <w:trPr>
          <w:trHeight w:val="117"/>
          <w:jc w:val="center"/>
        </w:trPr>
        <w:tc>
          <w:tcPr>
            <w:tcW w:w="3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BD2332" w:rsidP="00674A82">
            <w:pPr>
              <w:tabs>
                <w:tab w:val="left" w:pos="567"/>
              </w:tabs>
              <w:rPr>
                <w:sz w:val="20"/>
                <w:szCs w:val="20"/>
              </w:rPr>
            </w:pPr>
            <w:r w:rsidRPr="00411A9B">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41FAC" w:rsidP="00674A82">
            <w:pPr>
              <w:pStyle w:val="Body"/>
              <w:tabs>
                <w:tab w:val="left" w:pos="567"/>
              </w:tabs>
              <w:rPr>
                <w:rFonts w:ascii="Times New Roman" w:hAnsi="Times New Roman" w:cs="Times New Roman"/>
                <w:sz w:val="20"/>
                <w:szCs w:val="20"/>
              </w:rPr>
            </w:pP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41FAC" w:rsidP="00674A82">
            <w:pPr>
              <w:rPr>
                <w:sz w:val="20"/>
                <w:szCs w:val="20"/>
              </w:rPr>
            </w:pPr>
          </w:p>
        </w:tc>
      </w:tr>
      <w:tr w:rsidR="00641FAC" w:rsidRPr="00411A9B" w:rsidTr="00336F89">
        <w:trPr>
          <w:trHeight w:val="222"/>
          <w:jc w:val="center"/>
        </w:trPr>
        <w:tc>
          <w:tcPr>
            <w:tcW w:w="37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7C0B15" w:rsidP="00674A82">
            <w:pPr>
              <w:pStyle w:val="Body"/>
              <w:tabs>
                <w:tab w:val="left" w:pos="567"/>
              </w:tabs>
              <w:rPr>
                <w:rFonts w:ascii="Times New Roman" w:hAnsi="Times New Roman" w:cs="Times New Roman"/>
                <w:sz w:val="20"/>
                <w:szCs w:val="20"/>
              </w:rPr>
            </w:pPr>
            <w:r w:rsidRPr="00411A9B">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BD2332" w:rsidP="00674A82">
            <w:pPr>
              <w:tabs>
                <w:tab w:val="left" w:pos="567"/>
              </w:tabs>
              <w:rPr>
                <w:sz w:val="20"/>
                <w:szCs w:val="20"/>
              </w:rPr>
            </w:pPr>
            <w:r w:rsidRPr="00411A9B">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41FAC" w:rsidP="00674A82">
            <w:pPr>
              <w:rPr>
                <w:sz w:val="20"/>
                <w:szCs w:val="20"/>
              </w:rPr>
            </w:pPr>
          </w:p>
        </w:tc>
        <w:tc>
          <w:tcPr>
            <w:tcW w:w="16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411A9B" w:rsidRDefault="00641FAC" w:rsidP="00674A82">
            <w:pPr>
              <w:rPr>
                <w:sz w:val="20"/>
                <w:szCs w:val="20"/>
              </w:rPr>
            </w:pPr>
          </w:p>
        </w:tc>
      </w:tr>
    </w:tbl>
    <w:p w:rsidR="00641FAC" w:rsidRPr="003A5C36" w:rsidRDefault="00641FAC" w:rsidP="00270C16">
      <w:pPr>
        <w:pStyle w:val="Body"/>
        <w:widowControl w:val="0"/>
        <w:rPr>
          <w:rFonts w:ascii="Times New Roman" w:hAnsi="Times New Roman" w:cs="Times New Roman"/>
        </w:rPr>
      </w:pPr>
    </w:p>
    <w:sectPr w:rsidR="00641FAC" w:rsidRPr="003A5C36" w:rsidSect="00336F89">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7466" w:rsidRDefault="00F17466">
      <w:r>
        <w:separator/>
      </w:r>
    </w:p>
  </w:endnote>
  <w:endnote w:type="continuationSeparator" w:id="0">
    <w:p w:rsidR="00F17466" w:rsidRDefault="00F174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7466" w:rsidRDefault="00F17466">
      <w:r>
        <w:separator/>
      </w:r>
    </w:p>
  </w:footnote>
  <w:footnote w:type="continuationSeparator" w:id="0">
    <w:p w:rsidR="00F17466" w:rsidRDefault="00F174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1F7046"/>
    <w:rsid w:val="00270C16"/>
    <w:rsid w:val="002E1476"/>
    <w:rsid w:val="0031421A"/>
    <w:rsid w:val="00336F89"/>
    <w:rsid w:val="003A5C36"/>
    <w:rsid w:val="00411A9B"/>
    <w:rsid w:val="00523340"/>
    <w:rsid w:val="005629F9"/>
    <w:rsid w:val="005842F8"/>
    <w:rsid w:val="00641FAC"/>
    <w:rsid w:val="00674A82"/>
    <w:rsid w:val="006806EC"/>
    <w:rsid w:val="006B030F"/>
    <w:rsid w:val="006D2C6B"/>
    <w:rsid w:val="006E0BA5"/>
    <w:rsid w:val="007C0B15"/>
    <w:rsid w:val="00837E2E"/>
    <w:rsid w:val="009E21AF"/>
    <w:rsid w:val="00A32367"/>
    <w:rsid w:val="00A72864"/>
    <w:rsid w:val="00BD2332"/>
    <w:rsid w:val="00CF45BA"/>
    <w:rsid w:val="00D16186"/>
    <w:rsid w:val="00D276F0"/>
    <w:rsid w:val="00D5338F"/>
    <w:rsid w:val="00EB34BD"/>
    <w:rsid w:val="00F17466"/>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A4AA5"/>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488</Words>
  <Characters>2784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2025-04-03T13:07:00Z</dcterms:created>
  <dcterms:modified xsi:type="dcterms:W3CDTF">2025-05-06T13:06:00Z</dcterms:modified>
</cp:coreProperties>
</file>